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F21A" w14:textId="77777777" w:rsidR="00E37426" w:rsidRDefault="00E37426" w:rsidP="00E37426">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#041 A Talk on Emotional Preparation</w:t>
      </w:r>
    </w:p>
    <w:p w14:paraId="15CDAF95" w14:textId="77777777" w:rsidR="00E37426" w:rsidRDefault="00E37426" w:rsidP="00E37426">
      <w:pPr>
        <w:autoSpaceDE w:val="0"/>
        <w:autoSpaceDN w:val="0"/>
        <w:adjustRightInd w:val="0"/>
        <w:rPr>
          <w:rFonts w:ascii="Helvetica" w:hAnsi="Helvetica" w:cs="Helvetica"/>
          <w:b/>
          <w:bCs/>
          <w:color w:val="010101"/>
          <w:sz w:val="22"/>
          <w:szCs w:val="22"/>
        </w:rPr>
      </w:pPr>
      <w:r>
        <w:rPr>
          <w:rFonts w:ascii="Helvetica" w:hAnsi="Helvetica" w:cs="Helvetica"/>
          <w:b/>
          <w:bCs/>
          <w:color w:val="010101"/>
          <w:sz w:val="22"/>
          <w:szCs w:val="22"/>
        </w:rPr>
        <w:t>For an actor, the ability to relate off-camera or off-stage to</w:t>
      </w:r>
      <w:r>
        <w:rPr>
          <w:rFonts w:ascii="Helvetica" w:hAnsi="Helvetica" w:cs="Helvetica"/>
          <w:color w:val="010101"/>
          <w:sz w:val="22"/>
          <w:szCs w:val="22"/>
        </w:rPr>
        <w:t xml:space="preserve"> </w:t>
      </w:r>
      <w:r>
        <w:rPr>
          <w:rFonts w:ascii="Helvetica" w:hAnsi="Helvetica" w:cs="Helvetica"/>
          <w:b/>
          <w:bCs/>
          <w:color w:val="010101"/>
          <w:sz w:val="22"/>
          <w:szCs w:val="22"/>
        </w:rPr>
        <w:t xml:space="preserve">the previous circumstance of a scene is an essential fundamental of your craft. How can you harness the ability to daydream and fantasize to your artistic process? How can you develop the skill to alter your emotional life, to access a deeper, richer level of insight in a healthy and creative way? In this week's solo episode, Charlie shares with you the lecture he gives his students who train at his NYC conservatory program, the Maggie Flanigan Studio, on this very sensitive area of the actor's technique. If you have the desire to take on major roles, complicated nuanced human beings in the midst of profound </w:t>
      </w:r>
      <w:proofErr w:type="spellStart"/>
      <w:r>
        <w:rPr>
          <w:rFonts w:ascii="Helvetica" w:hAnsi="Helvetica" w:cs="Helvetica"/>
          <w:b/>
          <w:bCs/>
          <w:color w:val="010101"/>
          <w:sz w:val="22"/>
          <w:szCs w:val="22"/>
        </w:rPr>
        <w:t>cirumstances</w:t>
      </w:r>
      <w:proofErr w:type="spellEnd"/>
      <w:r>
        <w:rPr>
          <w:rFonts w:ascii="Helvetica" w:hAnsi="Helvetica" w:cs="Helvetica"/>
          <w:b/>
          <w:bCs/>
          <w:color w:val="010101"/>
          <w:sz w:val="22"/>
          <w:szCs w:val="22"/>
        </w:rPr>
        <w:t xml:space="preserve">, then mastering the art  of emotional preparation is a must.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10101"/>
            <w:sz w:val="22"/>
            <w:szCs w:val="22"/>
          </w:rPr>
          <w:t>https://www.creatingbehaviorpodcast.com</w:t>
        </w:r>
      </w:hyperlink>
    </w:p>
    <w:p w14:paraId="0ED59C55" w14:textId="77777777" w:rsidR="00E37426" w:rsidRDefault="00E37426" w:rsidP="00E37426">
      <w:pPr>
        <w:autoSpaceDE w:val="0"/>
        <w:autoSpaceDN w:val="0"/>
        <w:adjustRightInd w:val="0"/>
        <w:rPr>
          <w:rFonts w:ascii="Helvetica" w:hAnsi="Helvetica" w:cs="Helvetica"/>
          <w:b/>
          <w:bCs/>
          <w:color w:val="010101"/>
          <w:sz w:val="22"/>
          <w:szCs w:val="22"/>
        </w:rPr>
      </w:pPr>
    </w:p>
    <w:p w14:paraId="33DB1B02" w14:textId="77777777" w:rsidR="00E37426" w:rsidRDefault="00E37426" w:rsidP="00E37426">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https://www.maggieflaniganstudio.com/meisner-acting-technique/</w:t>
        </w:r>
      </w:hyperlink>
    </w:p>
    <w:p w14:paraId="77A7E30E" w14:textId="77777777" w:rsidR="00E37426" w:rsidRDefault="00E37426" w:rsidP="00E37426">
      <w:pPr>
        <w:autoSpaceDE w:val="0"/>
        <w:autoSpaceDN w:val="0"/>
        <w:adjustRightInd w:val="0"/>
        <w:rPr>
          <w:rFonts w:ascii="Helvetica" w:hAnsi="Helvetica" w:cs="Helvetica"/>
          <w:color w:val="000000"/>
          <w:sz w:val="22"/>
          <w:szCs w:val="22"/>
        </w:rPr>
      </w:pPr>
    </w:p>
    <w:p w14:paraId="7EBE8D4A" w14:textId="77777777" w:rsidR="00E37426" w:rsidRDefault="00E37426" w:rsidP="00E37426">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https://www.theatlantic.com/health/archive/2014/03/how-actors-create-emotions-a-problematic-psychology/284291/</w:t>
        </w:r>
      </w:hyperlink>
    </w:p>
    <w:p w14:paraId="6F3F3DCD" w14:textId="77777777" w:rsidR="00E37426" w:rsidRDefault="00E37426" w:rsidP="00E37426">
      <w:pPr>
        <w:autoSpaceDE w:val="0"/>
        <w:autoSpaceDN w:val="0"/>
        <w:adjustRightInd w:val="0"/>
        <w:rPr>
          <w:rFonts w:ascii="Helvetica" w:hAnsi="Helvetica" w:cs="Helvetica"/>
          <w:color w:val="000000"/>
          <w:sz w:val="22"/>
          <w:szCs w:val="22"/>
        </w:rPr>
      </w:pPr>
    </w:p>
    <w:p w14:paraId="6832CD4B" w14:textId="77777777" w:rsidR="00E37426" w:rsidRDefault="00E37426" w:rsidP="00E37426">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Atlas of Emotion</w:t>
      </w:r>
    </w:p>
    <w:p w14:paraId="7FFA9EC4" w14:textId="77777777" w:rsidR="00E37426" w:rsidRDefault="00E37426" w:rsidP="00E37426">
      <w:pPr>
        <w:autoSpaceDE w:val="0"/>
        <w:autoSpaceDN w:val="0"/>
        <w:adjustRightInd w:val="0"/>
        <w:rPr>
          <w:rFonts w:ascii="Helvetica" w:hAnsi="Helvetica" w:cs="Helvetica"/>
          <w:b/>
          <w:bCs/>
          <w:color w:val="000000"/>
          <w:sz w:val="22"/>
          <w:szCs w:val="22"/>
        </w:rPr>
      </w:pPr>
      <w:r>
        <w:rPr>
          <w:rFonts w:ascii="Helvetica" w:hAnsi="Helvetica" w:cs="Helvetica"/>
          <w:color w:val="000000"/>
          <w:sz w:val="22"/>
          <w:szCs w:val="22"/>
        </w:rPr>
        <w:t>http://atlasofemotions.org/?utm_source=Newsletter&amp;utm_campaign=34e4070f6b-Atlas_of_Emotions5_10_2016&amp;utm_medium=email&amp;utm_term=0_7041df42ec-34e4070f6b-92270577&amp;ct=t(Atlas_of_Emotions5_10_2016)&amp;mc_cid=34e4070f6b&amp;mc_eid=2096e4d73</w:t>
      </w:r>
      <w:r>
        <w:rPr>
          <w:rFonts w:ascii="Helvetica" w:hAnsi="Helvetica" w:cs="Helvetica"/>
          <w:b/>
          <w:bCs/>
          <w:color w:val="000000"/>
          <w:sz w:val="22"/>
          <w:szCs w:val="22"/>
        </w:rPr>
        <w:t>c</w:t>
      </w:r>
    </w:p>
    <w:p w14:paraId="285D5B66" w14:textId="77777777" w:rsidR="00BB012C" w:rsidRDefault="00E37426"/>
    <w:sectPr w:rsidR="00BB012C" w:rsidSect="00A500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26"/>
    <w:rsid w:val="00A2335F"/>
    <w:rsid w:val="00E37426"/>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E1837"/>
  <w15:chartTrackingRefBased/>
  <w15:docId w15:val="{5601C05C-9F62-1D41-922B-8C0ACEE6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health/archive/2014/03/how-actors-create-emotions-a-problematic-psychology/284291/" TargetMode="External"/><Relationship Id="rId5" Type="http://schemas.openxmlformats.org/officeDocument/2006/relationships/hyperlink" Target="https://www.maggieflaniganstudio.com/meisner-acting-technique/" TargetMode="External"/><Relationship Id="rId4" Type="http://schemas.openxmlformats.org/officeDocument/2006/relationships/hyperlink" Target="https://www.creatingbehavior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2021-05-24T13:37:00Z</dcterms:created>
  <dcterms:modified xsi:type="dcterms:W3CDTF">2021-05-24T13:38:00Z</dcterms:modified>
</cp:coreProperties>
</file>