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983F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Episode #047 Appreciating Originality</w:t>
      </w:r>
    </w:p>
    <w:p w14:paraId="52307863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It's a solo episode this week fellow daydreamers. Charlie shares his thoughts on Kevin Can F&amp;%K Himself, Bo Burnham's Netflix special Inside, and Lin-Manuel Miranda's apology for colorism in his film In the Heights. He also catches you up on his home life, Julianne Nicholson's acting in Mare of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Easttown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, and even reads you an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Elzabeth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Bishop poem. You can follow CBP on Instagram @creatingbehavior, and Charlie's NYC acting conservatory, the Maggie Flanigan Studio @maggieflaniganstudio. For written transcripts, Charlie's blog, or to contact him for private coaching, check out </w:t>
      </w:r>
      <w:hyperlink r:id="rId4" w:history="1">
        <w:r>
          <w:rPr>
            <w:rFonts w:ascii="Helvetica" w:hAnsi="Helvetica" w:cs="Helvetica"/>
            <w:b/>
            <w:bCs/>
            <w:color w:val="000000"/>
            <w:sz w:val="22"/>
            <w:szCs w:val="22"/>
          </w:rPr>
          <w:t>https://www.creatingbehaviorpodcast.com</w:t>
        </w:r>
      </w:hyperlink>
    </w:p>
    <w:p w14:paraId="28873D17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73F6E00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Kevin Can F#@CK Himself</w:t>
      </w:r>
    </w:p>
    <w:p w14:paraId="076BDD41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013C5A1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5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https://www.vanityfair.com/hollywood/2021/02/annie-murphy-kevin-can-fk-himself-interview</w:t>
        </w:r>
      </w:hyperlink>
    </w:p>
    <w:p w14:paraId="2191821D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6395718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Bob Burnham Inside</w:t>
      </w:r>
    </w:p>
    <w:p w14:paraId="40CF1547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3700B4C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6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https://www.vanityfair.com/hollywood/2021/06/what-is-bo-burnhams-inside-really-trying-to-say</w:t>
        </w:r>
      </w:hyperlink>
    </w:p>
    <w:p w14:paraId="5C6E5FE3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1617C48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7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https://www.theguardian.com/stage/2021/jun/15/bo-burnham-inside-netflix-special-comedy</w:t>
        </w:r>
      </w:hyperlink>
    </w:p>
    <w:p w14:paraId="63E99073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25771C2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8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https://www.newyorker.com/culture/on-television/inside-reviewed-bo-burnhams-virtuosic-portrait-of-a-mediated-mind</w:t>
        </w:r>
      </w:hyperlink>
    </w:p>
    <w:p w14:paraId="3FB3DB1F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1E9FE37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Julianne Nicholson</w:t>
      </w:r>
    </w:p>
    <w:p w14:paraId="38CA6889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819209E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9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https://www.vanityfair.com/hollywood/2021/06/awards-insider-julianne-nicholson-mare-of-easttown</w:t>
        </w:r>
      </w:hyperlink>
    </w:p>
    <w:p w14:paraId="070526DE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B0C17A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Elizabeth Bishop</w:t>
      </w:r>
    </w:p>
    <w:p w14:paraId="76FB5350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2B816C8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0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https://www.nytimes.com/interactive/2021/06/18/books/elizabeth-bishop-one-art-poem.html</w:t>
        </w:r>
      </w:hyperlink>
    </w:p>
    <w:p w14:paraId="0B4EADBB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46BA5D0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James Franco</w:t>
      </w:r>
    </w:p>
    <w:p w14:paraId="10C51653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3F627FF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1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https://www.npr.org/2021/06/30/1011914312/james-franco-agrees-to-settle-class-action-sexual-misconduct-suit-for-2-2-millio</w:t>
        </w:r>
      </w:hyperlink>
    </w:p>
    <w:p w14:paraId="4569442B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268FA10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2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https://www.nytimes.com/2021/06/30/us/james-franco-sexual-misconduct-settlement.html</w:t>
        </w:r>
      </w:hyperlink>
    </w:p>
    <w:p w14:paraId="404E2CDA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21B768C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LIn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>-Manuel Miranda</w:t>
      </w:r>
    </w:p>
    <w:p w14:paraId="429F9A0C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FE5993E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3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https://www.theguardian.com/stage/2021/jun/15/lin-manuel-miranda-in-the-heights-diversity-apology</w:t>
        </w:r>
      </w:hyperlink>
    </w:p>
    <w:p w14:paraId="2634EC64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5D7E63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4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https://www.essence.com/entertainment/lin-manuel-miranda-issues-apology-following-in-the-heights-backlash/</w:t>
        </w:r>
      </w:hyperlink>
    </w:p>
    <w:p w14:paraId="38C66F70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FADDC80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5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https://theweek.com/feature/opinion/1001750/lin-manuel-miranda-and-the-art-of-the-public-apology</w:t>
        </w:r>
      </w:hyperlink>
    </w:p>
    <w:p w14:paraId="3BF0F8E9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689D764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Chimamanda Ngozi Adichie</w:t>
      </w:r>
    </w:p>
    <w:p w14:paraId="1118DB84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1AA15AC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6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https://theweek.com/feature/opinion/1001750/lin-manuel-miranda-and-the-art-of-the-public-apology</w:t>
        </w:r>
      </w:hyperlink>
    </w:p>
    <w:p w14:paraId="750E1C3B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95DFED8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17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https://www.nytimes.com/2021/06/16/books/chimamanda-ngozi-adichie-essay-tweets.html</w:t>
        </w:r>
      </w:hyperlink>
    </w:p>
    <w:p w14:paraId="660669C7" w14:textId="77777777" w:rsidR="00EE3E76" w:rsidRDefault="00EE3E76" w:rsidP="00EE3E7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4B1763D" w14:textId="1F14D1CF" w:rsidR="00BB012C" w:rsidRDefault="00EE3E76" w:rsidP="00EE3E76">
      <w:r>
        <w:rPr>
          <w:rFonts w:ascii="Helvetica" w:hAnsi="Helvetica" w:cs="Helvetica"/>
          <w:color w:val="000000"/>
          <w:sz w:val="22"/>
          <w:szCs w:val="22"/>
        </w:rPr>
        <w:t>https://www.vox.com/identities</w:t>
      </w:r>
    </w:p>
    <w:sectPr w:rsidR="00BB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76"/>
    <w:rsid w:val="00A2335F"/>
    <w:rsid w:val="00E81F4A"/>
    <w:rsid w:val="00E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FDACF"/>
  <w15:chartTrackingRefBased/>
  <w15:docId w15:val="{44F30F1D-81C3-8543-B72F-BCCEB09E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yorker.com/culture/on-television/inside-reviewed-bo-burnhams-virtuosic-portrait-of-a-mediated-mind" TargetMode="External"/><Relationship Id="rId13" Type="http://schemas.openxmlformats.org/officeDocument/2006/relationships/hyperlink" Target="https://www.theguardian.com/stage/2021/jun/15/lin-manuel-miranda-in-the-heights-diversity-apolog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stage/2021/jun/15/bo-burnham-inside-netflix-special-comedy" TargetMode="External"/><Relationship Id="rId12" Type="http://schemas.openxmlformats.org/officeDocument/2006/relationships/hyperlink" Target="https://www.nytimes.com/2021/06/30/us/james-franco-sexual-misconduct-settlement.html" TargetMode="External"/><Relationship Id="rId17" Type="http://schemas.openxmlformats.org/officeDocument/2006/relationships/hyperlink" Target="https://www.nytimes.com/2021/06/16/books/chimamanda-ngozi-adichie-essay-twee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week.com/feature/opinion/1001750/lin-manuel-miranda-and-the-art-of-the-public-apolog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anityfair.com/hollywood/2021/06/what-is-bo-burnhams-inside-really-trying-to-say" TargetMode="External"/><Relationship Id="rId11" Type="http://schemas.openxmlformats.org/officeDocument/2006/relationships/hyperlink" Target="https://www.npr.org/2021/06/30/1011914312/james-franco-agrees-to-settle-class-action-sexual-misconduct-suit-for-2-2-millio" TargetMode="External"/><Relationship Id="rId5" Type="http://schemas.openxmlformats.org/officeDocument/2006/relationships/hyperlink" Target="https://www.vanityfair.com/hollywood/2021/02/annie-murphy-kevin-can-fk-himself-interview" TargetMode="External"/><Relationship Id="rId15" Type="http://schemas.openxmlformats.org/officeDocument/2006/relationships/hyperlink" Target="https://theweek.com/feature/opinion/1001750/lin-manuel-miranda-and-the-art-of-the-public-apology" TargetMode="External"/><Relationship Id="rId10" Type="http://schemas.openxmlformats.org/officeDocument/2006/relationships/hyperlink" Target="https://www.nytimes.com/interactive/2021/06/18/books/elizabeth-bishop-one-art-poem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reatingbehaviorpodcast.com/" TargetMode="External"/><Relationship Id="rId9" Type="http://schemas.openxmlformats.org/officeDocument/2006/relationships/hyperlink" Target="https://www.vanityfair.com/hollywood/2021/06/awards-insider-julianne-nicholson-mare-of-easttown" TargetMode="External"/><Relationship Id="rId14" Type="http://schemas.openxmlformats.org/officeDocument/2006/relationships/hyperlink" Target="https://www.essence.com/entertainment/lin-manuel-miranda-issues-apology-following-in-the-heights-backla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Sandlan</dc:creator>
  <cp:keywords/>
  <dc:description/>
  <cp:lastModifiedBy>Charlie Sandlan</cp:lastModifiedBy>
  <cp:revision>1</cp:revision>
  <dcterms:created xsi:type="dcterms:W3CDTF">2021-07-11T23:12:00Z</dcterms:created>
  <dcterms:modified xsi:type="dcterms:W3CDTF">2021-07-11T23:12:00Z</dcterms:modified>
</cp:coreProperties>
</file>