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ADCD" w14:textId="77777777" w:rsidR="00782258" w:rsidRDefault="00782258" w:rsidP="00782258">
      <w:pPr>
        <w:autoSpaceDE w:val="0"/>
        <w:autoSpaceDN w:val="0"/>
        <w:adjustRightInd w:val="0"/>
        <w:rPr>
          <w:rFonts w:ascii="Helvetica" w:hAnsi="Helvetica" w:cs="Helvetica"/>
          <w:b/>
          <w:bCs/>
          <w:color w:val="000000"/>
          <w:sz w:val="30"/>
          <w:szCs w:val="30"/>
          <w:u w:val="single" w:color="000000"/>
        </w:rPr>
      </w:pPr>
      <w:r>
        <w:rPr>
          <w:rFonts w:ascii="Helvetica" w:hAnsi="Helvetica" w:cs="Helvetica"/>
          <w:b/>
          <w:bCs/>
          <w:color w:val="000000"/>
          <w:sz w:val="30"/>
          <w:szCs w:val="30"/>
          <w:u w:val="single" w:color="000000"/>
        </w:rPr>
        <w:t>Episode 034 Self-Love and Inner Compassion</w:t>
      </w:r>
    </w:p>
    <w:p w14:paraId="23EF67F1" w14:textId="77777777" w:rsidR="00782258" w:rsidRDefault="00782258" w:rsidP="00782258">
      <w:pPr>
        <w:autoSpaceDE w:val="0"/>
        <w:autoSpaceDN w:val="0"/>
        <w:adjustRightInd w:val="0"/>
        <w:rPr>
          <w:rFonts w:ascii="Helvetica" w:hAnsi="Helvetica" w:cs="Helvetica"/>
          <w:b/>
          <w:bCs/>
          <w:color w:val="000000"/>
          <w:sz w:val="22"/>
          <w:szCs w:val="22"/>
          <w:u w:color="000000"/>
        </w:rPr>
      </w:pPr>
      <w:r>
        <w:rPr>
          <w:rFonts w:ascii="Helvetica" w:hAnsi="Helvetica" w:cs="Helvetica"/>
          <w:b/>
          <w:bCs/>
          <w:color w:val="000000"/>
          <w:sz w:val="22"/>
          <w:szCs w:val="22"/>
          <w:u w:color="000000"/>
        </w:rPr>
        <w:t xml:space="preserve">Charlie talks with reiki master and certified nutritionist Laura </w:t>
      </w:r>
      <w:proofErr w:type="spellStart"/>
      <w:r>
        <w:rPr>
          <w:rFonts w:ascii="Helvetica" w:hAnsi="Helvetica" w:cs="Helvetica"/>
          <w:b/>
          <w:bCs/>
          <w:color w:val="000000"/>
          <w:sz w:val="22"/>
          <w:szCs w:val="22"/>
          <w:u w:color="000000"/>
        </w:rPr>
        <w:t>Pensiero</w:t>
      </w:r>
      <w:proofErr w:type="spellEnd"/>
      <w:r>
        <w:rPr>
          <w:rFonts w:ascii="Helvetica" w:hAnsi="Helvetica" w:cs="Helvetica"/>
          <w:b/>
          <w:bCs/>
          <w:color w:val="000000"/>
          <w:sz w:val="22"/>
          <w:szCs w:val="22"/>
          <w:u w:color="000000"/>
        </w:rPr>
        <w:t xml:space="preserve">. She works with artists to confront limiting beliefs, while also providing them a process for releasing unhealthy behavior and setting positive intentions. How can you cultivate self-love? How does an actor navigate the </w:t>
      </w:r>
      <w:proofErr w:type="spellStart"/>
      <w:r>
        <w:rPr>
          <w:rFonts w:ascii="Helvetica" w:hAnsi="Helvetica" w:cs="Helvetica"/>
          <w:b/>
          <w:bCs/>
          <w:color w:val="000000"/>
          <w:sz w:val="22"/>
          <w:szCs w:val="22"/>
          <w:u w:color="000000"/>
        </w:rPr>
        <w:t>high's</w:t>
      </w:r>
      <w:proofErr w:type="spellEnd"/>
      <w:r>
        <w:rPr>
          <w:rFonts w:ascii="Helvetica" w:hAnsi="Helvetica" w:cs="Helvetica"/>
          <w:b/>
          <w:bCs/>
          <w:color w:val="000000"/>
          <w:sz w:val="22"/>
          <w:szCs w:val="22"/>
          <w:u w:color="000000"/>
        </w:rPr>
        <w:t xml:space="preserve"> and lows of the creative struggle? How can you address your resistance to being good to yourself? How can you improve sleep and creativity by bringing more attention to what you eat? Charlie and Laura talk intimately about addressing these issues so that you can pursue an artistic career without destroying yourself in the process.  You can follow CBP on Instagram @creatingbehavior, and the Maggie Flanigan Studio @maggieflaniganstudio. Leave a message for Charlie through </w:t>
      </w:r>
      <w:proofErr w:type="spellStart"/>
      <w:r>
        <w:rPr>
          <w:rFonts w:ascii="Helvetica" w:hAnsi="Helvetica" w:cs="Helvetica"/>
          <w:b/>
          <w:bCs/>
          <w:color w:val="000000"/>
          <w:sz w:val="22"/>
          <w:szCs w:val="22"/>
          <w:u w:color="000000"/>
        </w:rPr>
        <w:t>SpeakPipe</w:t>
      </w:r>
      <w:proofErr w:type="spellEnd"/>
      <w:r>
        <w:rPr>
          <w:rFonts w:ascii="Helvetica" w:hAnsi="Helvetica" w:cs="Helvetica"/>
          <w:b/>
          <w:bCs/>
          <w:color w:val="000000"/>
          <w:sz w:val="22"/>
          <w:szCs w:val="22"/>
          <w:u w:color="000000"/>
        </w:rPr>
        <w:t xml:space="preserve"> at </w:t>
      </w:r>
      <w:hyperlink r:id="rId4" w:history="1">
        <w:r>
          <w:rPr>
            <w:rFonts w:ascii="Helvetica" w:hAnsi="Helvetica" w:cs="Helvetica"/>
            <w:b/>
            <w:bCs/>
            <w:color w:val="000000"/>
            <w:sz w:val="22"/>
            <w:szCs w:val="22"/>
            <w:u w:color="000000"/>
          </w:rPr>
          <w:t>https://www.creatingbehaviorpodcast.com</w:t>
        </w:r>
      </w:hyperlink>
    </w:p>
    <w:p w14:paraId="3273538E" w14:textId="77777777" w:rsidR="00782258" w:rsidRDefault="00782258" w:rsidP="00782258">
      <w:pPr>
        <w:autoSpaceDE w:val="0"/>
        <w:autoSpaceDN w:val="0"/>
        <w:adjustRightInd w:val="0"/>
        <w:rPr>
          <w:rFonts w:ascii="Helvetica" w:hAnsi="Helvetica" w:cs="Helvetica"/>
          <w:b/>
          <w:bCs/>
          <w:color w:val="000000"/>
          <w:sz w:val="22"/>
          <w:szCs w:val="22"/>
          <w:u w:color="000000"/>
        </w:rPr>
      </w:pPr>
    </w:p>
    <w:p w14:paraId="0D59419C" w14:textId="77777777" w:rsidR="00782258" w:rsidRDefault="00782258" w:rsidP="00782258">
      <w:pPr>
        <w:autoSpaceDE w:val="0"/>
        <w:autoSpaceDN w:val="0"/>
        <w:adjustRightInd w:val="0"/>
        <w:rPr>
          <w:rFonts w:ascii="Helvetica" w:hAnsi="Helvetica" w:cs="Helvetica"/>
          <w:b/>
          <w:bCs/>
          <w:color w:val="000000"/>
          <w:sz w:val="22"/>
          <w:szCs w:val="22"/>
          <w:u w:color="000000"/>
        </w:rPr>
      </w:pPr>
    </w:p>
    <w:p w14:paraId="3436BB0A" w14:textId="77777777" w:rsidR="00782258" w:rsidRDefault="00782258" w:rsidP="00782258">
      <w:pPr>
        <w:autoSpaceDE w:val="0"/>
        <w:autoSpaceDN w:val="0"/>
        <w:adjustRightInd w:val="0"/>
        <w:spacing w:line="360" w:lineRule="auto"/>
        <w:rPr>
          <w:rFonts w:ascii="Helvetica" w:hAnsi="Helvetica" w:cs="Helvetica"/>
          <w:b/>
          <w:bCs/>
          <w:color w:val="030303"/>
          <w:sz w:val="22"/>
          <w:szCs w:val="22"/>
          <w:u w:color="000000"/>
        </w:rPr>
      </w:pPr>
      <w:r>
        <w:rPr>
          <w:rFonts w:ascii="Helvetica" w:hAnsi="Helvetica" w:cs="Helvetica"/>
          <w:b/>
          <w:bCs/>
          <w:color w:val="030303"/>
          <w:sz w:val="22"/>
          <w:szCs w:val="22"/>
          <w:u w:color="000000"/>
        </w:rPr>
        <w:t xml:space="preserve">Laura </w:t>
      </w:r>
      <w:proofErr w:type="spellStart"/>
      <w:r>
        <w:rPr>
          <w:rFonts w:ascii="Helvetica" w:hAnsi="Helvetica" w:cs="Helvetica"/>
          <w:b/>
          <w:bCs/>
          <w:color w:val="030303"/>
          <w:sz w:val="22"/>
          <w:szCs w:val="22"/>
          <w:u w:color="000000"/>
        </w:rPr>
        <w:t>Pensiero</w:t>
      </w:r>
      <w:proofErr w:type="spellEnd"/>
    </w:p>
    <w:p w14:paraId="32B23F68" w14:textId="77777777" w:rsidR="00782258" w:rsidRDefault="00782258" w:rsidP="00782258">
      <w:pPr>
        <w:autoSpaceDE w:val="0"/>
        <w:autoSpaceDN w:val="0"/>
        <w:adjustRightInd w:val="0"/>
        <w:spacing w:line="360" w:lineRule="auto"/>
        <w:rPr>
          <w:rFonts w:ascii="Helvetica" w:hAnsi="Helvetica" w:cs="Helvetica"/>
          <w:color w:val="030303"/>
          <w:sz w:val="22"/>
          <w:szCs w:val="22"/>
          <w:u w:color="000000"/>
        </w:rPr>
      </w:pPr>
      <w:hyperlink r:id="rId5" w:history="1">
        <w:r>
          <w:rPr>
            <w:rFonts w:ascii="Helvetica" w:hAnsi="Helvetica" w:cs="Helvetica"/>
            <w:color w:val="030303"/>
            <w:sz w:val="22"/>
            <w:szCs w:val="22"/>
            <w:u w:val="single" w:color="030303"/>
          </w:rPr>
          <w:t>https://pensierohealingarts.com</w:t>
        </w:r>
      </w:hyperlink>
    </w:p>
    <w:p w14:paraId="7B374B46" w14:textId="77777777" w:rsidR="00782258" w:rsidRDefault="00782258" w:rsidP="00782258">
      <w:pPr>
        <w:autoSpaceDE w:val="0"/>
        <w:autoSpaceDN w:val="0"/>
        <w:adjustRightInd w:val="0"/>
        <w:spacing w:line="360" w:lineRule="auto"/>
        <w:rPr>
          <w:rFonts w:ascii="Helvetica" w:hAnsi="Helvetica" w:cs="Helvetica"/>
          <w:color w:val="030303"/>
          <w:sz w:val="22"/>
          <w:szCs w:val="22"/>
          <w:u w:color="000000"/>
        </w:rPr>
      </w:pPr>
    </w:p>
    <w:p w14:paraId="134FBC1C" w14:textId="77777777" w:rsidR="00782258" w:rsidRDefault="00782258" w:rsidP="00782258">
      <w:pPr>
        <w:autoSpaceDE w:val="0"/>
        <w:autoSpaceDN w:val="0"/>
        <w:adjustRightInd w:val="0"/>
        <w:spacing w:line="360" w:lineRule="auto"/>
        <w:rPr>
          <w:rFonts w:ascii="Helvetica" w:hAnsi="Helvetica" w:cs="Helvetica"/>
          <w:b/>
          <w:bCs/>
          <w:color w:val="030303"/>
          <w:sz w:val="22"/>
          <w:szCs w:val="22"/>
          <w:u w:color="000000"/>
        </w:rPr>
      </w:pPr>
      <w:r>
        <w:rPr>
          <w:rFonts w:ascii="Helvetica" w:hAnsi="Helvetica" w:cs="Helvetica"/>
          <w:b/>
          <w:bCs/>
          <w:color w:val="030303"/>
          <w:sz w:val="22"/>
          <w:szCs w:val="22"/>
          <w:u w:color="000000"/>
        </w:rPr>
        <w:t>Reiki and Nutrition</w:t>
      </w:r>
    </w:p>
    <w:p w14:paraId="74F0456D" w14:textId="77777777" w:rsidR="00782258" w:rsidRDefault="00782258" w:rsidP="00782258">
      <w:pPr>
        <w:autoSpaceDE w:val="0"/>
        <w:autoSpaceDN w:val="0"/>
        <w:adjustRightInd w:val="0"/>
        <w:spacing w:line="360" w:lineRule="auto"/>
        <w:rPr>
          <w:rFonts w:ascii="Helvetica" w:hAnsi="Helvetica" w:cs="Helvetica"/>
          <w:color w:val="030303"/>
          <w:sz w:val="22"/>
          <w:szCs w:val="22"/>
          <w:u w:color="000000"/>
        </w:rPr>
      </w:pPr>
      <w:hyperlink r:id="rId6" w:history="1">
        <w:r>
          <w:rPr>
            <w:rFonts w:ascii="Helvetica" w:hAnsi="Helvetica" w:cs="Helvetica"/>
            <w:color w:val="030303"/>
            <w:sz w:val="22"/>
            <w:szCs w:val="22"/>
            <w:u w:val="single" w:color="030303"/>
          </w:rPr>
          <w:t>https://www.healthline.com/health/reiki</w:t>
        </w:r>
      </w:hyperlink>
    </w:p>
    <w:p w14:paraId="40A45CD6" w14:textId="77777777" w:rsidR="00782258" w:rsidRDefault="00782258" w:rsidP="00782258">
      <w:pPr>
        <w:autoSpaceDE w:val="0"/>
        <w:autoSpaceDN w:val="0"/>
        <w:adjustRightInd w:val="0"/>
        <w:spacing w:line="360" w:lineRule="auto"/>
        <w:rPr>
          <w:rFonts w:ascii="Helvetica" w:hAnsi="Helvetica" w:cs="Helvetica"/>
          <w:color w:val="030303"/>
          <w:sz w:val="22"/>
          <w:szCs w:val="22"/>
          <w:u w:color="000000"/>
        </w:rPr>
      </w:pPr>
      <w:hyperlink r:id="rId7" w:history="1">
        <w:r>
          <w:rPr>
            <w:rFonts w:ascii="Helvetica" w:hAnsi="Helvetica" w:cs="Helvetica"/>
            <w:color w:val="030303"/>
            <w:sz w:val="22"/>
            <w:szCs w:val="22"/>
            <w:u w:val="single" w:color="030303"/>
          </w:rPr>
          <w:t>https://www.reikiassociation.net/what-is-reiki.php</w:t>
        </w:r>
      </w:hyperlink>
    </w:p>
    <w:p w14:paraId="7C8A497E" w14:textId="77777777" w:rsidR="00782258" w:rsidRDefault="00782258" w:rsidP="00782258">
      <w:pPr>
        <w:autoSpaceDE w:val="0"/>
        <w:autoSpaceDN w:val="0"/>
        <w:adjustRightInd w:val="0"/>
        <w:spacing w:line="360" w:lineRule="auto"/>
        <w:rPr>
          <w:rFonts w:ascii="Helvetica" w:hAnsi="Helvetica" w:cs="Helvetica"/>
          <w:color w:val="030303"/>
          <w:sz w:val="22"/>
          <w:szCs w:val="22"/>
          <w:u w:color="000000"/>
        </w:rPr>
      </w:pPr>
      <w:hyperlink r:id="rId8" w:history="1">
        <w:r>
          <w:rPr>
            <w:rFonts w:ascii="Helvetica" w:hAnsi="Helvetica" w:cs="Helvetica"/>
            <w:color w:val="030303"/>
            <w:sz w:val="22"/>
            <w:szCs w:val="22"/>
            <w:u w:val="single" w:color="030303"/>
          </w:rPr>
          <w:t>https://nutritionreview.org/2015/08/food-for-creativity-tyrosine-promotes-deeper-thinking-in-new-study/</w:t>
        </w:r>
      </w:hyperlink>
    </w:p>
    <w:p w14:paraId="6032591D" w14:textId="77777777" w:rsidR="00782258" w:rsidRDefault="00782258" w:rsidP="00782258">
      <w:pPr>
        <w:autoSpaceDE w:val="0"/>
        <w:autoSpaceDN w:val="0"/>
        <w:adjustRightInd w:val="0"/>
        <w:spacing w:line="360" w:lineRule="auto"/>
        <w:rPr>
          <w:rFonts w:ascii="Helvetica" w:hAnsi="Helvetica" w:cs="Helvetica"/>
          <w:color w:val="030303"/>
          <w:sz w:val="22"/>
          <w:szCs w:val="22"/>
          <w:u w:color="000000"/>
        </w:rPr>
      </w:pPr>
      <w:hyperlink r:id="rId9" w:history="1">
        <w:r>
          <w:rPr>
            <w:rFonts w:ascii="Helvetica" w:hAnsi="Helvetica" w:cs="Helvetica"/>
            <w:color w:val="030303"/>
            <w:sz w:val="22"/>
            <w:szCs w:val="22"/>
            <w:u w:val="single" w:color="030303"/>
          </w:rPr>
          <w:t>https://www.bustle.com/articles/173534-13-nutrients-that-can-boost-concentration-creativity-according-to-experts</w:t>
        </w:r>
      </w:hyperlink>
    </w:p>
    <w:p w14:paraId="06918E92" w14:textId="77777777" w:rsidR="00782258" w:rsidRDefault="00782258" w:rsidP="00782258">
      <w:pPr>
        <w:autoSpaceDE w:val="0"/>
        <w:autoSpaceDN w:val="0"/>
        <w:adjustRightInd w:val="0"/>
        <w:spacing w:line="360" w:lineRule="auto"/>
        <w:rPr>
          <w:rFonts w:ascii="Helvetica" w:hAnsi="Helvetica" w:cs="Helvetica"/>
          <w:color w:val="030303"/>
          <w:sz w:val="22"/>
          <w:szCs w:val="22"/>
          <w:u w:color="000000"/>
        </w:rPr>
      </w:pPr>
    </w:p>
    <w:p w14:paraId="43B8FDE7" w14:textId="77777777" w:rsidR="00BB012C" w:rsidRDefault="00782258"/>
    <w:sectPr w:rsidR="00BB012C" w:rsidSect="00853E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8"/>
    <w:rsid w:val="00782258"/>
    <w:rsid w:val="00A2335F"/>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284DF"/>
  <w15:chartTrackingRefBased/>
  <w15:docId w15:val="{106F5E00-0BC0-4B4D-8D22-5F673D90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tionreview.org/2015/08/food-for-creativity-tyrosine-promotes-deeper-thinking-in-new-study/" TargetMode="External"/><Relationship Id="rId3" Type="http://schemas.openxmlformats.org/officeDocument/2006/relationships/webSettings" Target="webSettings.xml"/><Relationship Id="rId7" Type="http://schemas.openxmlformats.org/officeDocument/2006/relationships/hyperlink" Target="https://www.reikiassociation.net/what-is-reiki.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line.com/health/reiki" TargetMode="External"/><Relationship Id="rId11" Type="http://schemas.openxmlformats.org/officeDocument/2006/relationships/theme" Target="theme/theme1.xml"/><Relationship Id="rId5" Type="http://schemas.openxmlformats.org/officeDocument/2006/relationships/hyperlink" Target="https://pensierohealingarts.com" TargetMode="External"/><Relationship Id="rId10" Type="http://schemas.openxmlformats.org/officeDocument/2006/relationships/fontTable" Target="fontTable.xml"/><Relationship Id="rId4" Type="http://schemas.openxmlformats.org/officeDocument/2006/relationships/hyperlink" Target="https://www.creatingbehaviorpodcast.com/" TargetMode="External"/><Relationship Id="rId9" Type="http://schemas.openxmlformats.org/officeDocument/2006/relationships/hyperlink" Target="https://www.bustle.com/articles/173534-13-nutrients-that-can-boost-concentration-creativity-according-to-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2021-04-06T11:36:00Z</dcterms:created>
  <dcterms:modified xsi:type="dcterms:W3CDTF">2021-04-06T11:37:00Z</dcterms:modified>
</cp:coreProperties>
</file>